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8DB8F" w14:textId="406E46B1" w:rsidR="00F344DA" w:rsidRDefault="00F344DA" w:rsidP="00D72795">
      <w:pPr>
        <w:pStyle w:val="Heading1"/>
        <w:jc w:val="center"/>
        <w:rPr>
          <w:color w:val="0079C2"/>
          <w:sz w:val="36"/>
          <w:szCs w:val="36"/>
        </w:rPr>
      </w:pPr>
      <w:r w:rsidRPr="00F344DA">
        <w:rPr>
          <w:color w:val="0079C2"/>
          <w:sz w:val="36"/>
          <w:szCs w:val="36"/>
        </w:rPr>
        <w:t xml:space="preserve">Topcon </w:t>
      </w:r>
      <w:r w:rsidR="00FA50FC" w:rsidRPr="00FA50FC">
        <w:rPr>
          <w:color w:val="0079C2"/>
          <w:sz w:val="36"/>
          <w:szCs w:val="36"/>
        </w:rPr>
        <w:t>announces new local positioning</w:t>
      </w:r>
      <w:r w:rsidR="00D72795">
        <w:rPr>
          <w:color w:val="0079C2"/>
          <w:sz w:val="36"/>
          <w:szCs w:val="36"/>
        </w:rPr>
        <w:br/>
      </w:r>
      <w:r w:rsidR="00FA50FC" w:rsidRPr="00FA50FC">
        <w:rPr>
          <w:color w:val="0079C2"/>
          <w:sz w:val="36"/>
          <w:szCs w:val="36"/>
        </w:rPr>
        <w:t xml:space="preserve"> capable excavator system</w:t>
      </w:r>
    </w:p>
    <w:p w14:paraId="58F1E2DC" w14:textId="77777777" w:rsidR="00E23EBF" w:rsidRPr="00E23EBF" w:rsidRDefault="00E23EBF" w:rsidP="00E23EBF"/>
    <w:p w14:paraId="004CCE38" w14:textId="691C975C" w:rsidR="000547BA" w:rsidRPr="000547BA" w:rsidRDefault="0011275C" w:rsidP="000547BA">
      <w:pPr>
        <w:tabs>
          <w:tab w:val="left" w:pos="270"/>
        </w:tabs>
        <w:rPr>
          <w:rFonts w:ascii="Arial" w:eastAsiaTheme="minorEastAsia" w:hAnsi="Arial" w:cs="Arial"/>
          <w:lang w:eastAsia="ja-JP"/>
        </w:rPr>
      </w:pPr>
      <w:r>
        <w:rPr>
          <w:rFonts w:ascii="Arial" w:hAnsi="Arial"/>
          <w:i/>
          <w:color w:val="000000"/>
          <w:szCs w:val="20"/>
        </w:rPr>
        <w:t xml:space="preserve">LIVERMORE, Calif. – </w:t>
      </w:r>
      <w:r w:rsidR="00D829D9">
        <w:rPr>
          <w:rFonts w:ascii="Arial" w:hAnsi="Arial"/>
          <w:i/>
          <w:color w:val="000000"/>
          <w:szCs w:val="20"/>
        </w:rPr>
        <w:t>February 2</w:t>
      </w:r>
      <w:r w:rsidR="00F344DA" w:rsidRPr="00981CD5">
        <w:rPr>
          <w:rFonts w:ascii="Arial" w:hAnsi="Arial"/>
          <w:i/>
          <w:color w:val="000000"/>
          <w:szCs w:val="20"/>
        </w:rPr>
        <w:t>, 2016</w:t>
      </w:r>
      <w:r>
        <w:rPr>
          <w:rFonts w:ascii="Arial" w:hAnsi="Arial"/>
          <w:i/>
          <w:color w:val="000000"/>
          <w:szCs w:val="20"/>
        </w:rPr>
        <w:t xml:space="preserve"> </w:t>
      </w:r>
      <w:bookmarkStart w:id="0" w:name="_GoBack"/>
      <w:bookmarkEnd w:id="0"/>
      <w:r w:rsidR="007530F6" w:rsidRPr="00981CD5">
        <w:rPr>
          <w:rFonts w:ascii="Arial" w:hAnsi="Arial"/>
          <w:i/>
          <w:color w:val="000000"/>
          <w:szCs w:val="20"/>
        </w:rPr>
        <w:t>–</w:t>
      </w:r>
      <w:r>
        <w:rPr>
          <w:rFonts w:ascii="Arial" w:eastAsiaTheme="minorEastAsia" w:hAnsi="Arial" w:cs="Arial"/>
          <w:lang w:eastAsia="ja-JP"/>
        </w:rPr>
        <w:t xml:space="preserve"> </w:t>
      </w:r>
      <w:r w:rsidR="000547BA" w:rsidRPr="000547BA">
        <w:rPr>
          <w:rFonts w:ascii="Arial" w:eastAsiaTheme="minorEastAsia" w:hAnsi="Arial" w:cs="Arial"/>
          <w:lang w:eastAsia="ja-JP"/>
        </w:rPr>
        <w:t xml:space="preserve">Topcon Positioning Group announces the release of a new excavator system with local positioning system capabilities — the X-53i LPS. Expanding the diversification of the Topcon excavator system line, the X-53i LPS is designed to provide a solution for machine-controlled excavation in sky-obstructed areas. </w:t>
      </w:r>
    </w:p>
    <w:p w14:paraId="1D8FFCE2" w14:textId="77777777" w:rsidR="000547BA" w:rsidRPr="000547BA" w:rsidRDefault="000547BA" w:rsidP="000547BA">
      <w:pPr>
        <w:tabs>
          <w:tab w:val="left" w:pos="270"/>
        </w:tabs>
        <w:rPr>
          <w:rFonts w:ascii="Arial" w:eastAsiaTheme="minorEastAsia" w:hAnsi="Arial" w:cs="Arial"/>
          <w:lang w:eastAsia="ja-JP"/>
        </w:rPr>
      </w:pPr>
    </w:p>
    <w:p w14:paraId="37E528F8" w14:textId="77777777" w:rsidR="000547BA" w:rsidRPr="000547BA" w:rsidRDefault="000547BA" w:rsidP="000547BA">
      <w:pPr>
        <w:tabs>
          <w:tab w:val="left" w:pos="270"/>
        </w:tabs>
        <w:rPr>
          <w:rFonts w:ascii="Arial" w:eastAsiaTheme="minorEastAsia" w:hAnsi="Arial" w:cs="Arial"/>
          <w:lang w:eastAsia="ja-JP"/>
        </w:rPr>
      </w:pPr>
      <w:r w:rsidRPr="000547BA">
        <w:rPr>
          <w:rFonts w:ascii="Arial" w:eastAsiaTheme="minorEastAsia" w:hAnsi="Arial" w:cs="Arial"/>
          <w:lang w:eastAsia="ja-JP"/>
        </w:rPr>
        <w:t>“The system is perfect for projects such as tunnel construction or working within existing structures using a total station and prism for precision,” said Kris Mass, director of construction product management. “It’s also versatile when GNSS positioning is available with the new Topcon MC-i4 receiver. Operators can easily choose which type of sensor to best use for the project.”</w:t>
      </w:r>
    </w:p>
    <w:p w14:paraId="6D61832A" w14:textId="77777777" w:rsidR="000547BA" w:rsidRPr="000547BA" w:rsidRDefault="000547BA" w:rsidP="000547BA">
      <w:pPr>
        <w:tabs>
          <w:tab w:val="left" w:pos="270"/>
        </w:tabs>
        <w:rPr>
          <w:rFonts w:ascii="Arial" w:eastAsiaTheme="minorEastAsia" w:hAnsi="Arial" w:cs="Arial"/>
          <w:lang w:eastAsia="ja-JP"/>
        </w:rPr>
      </w:pPr>
    </w:p>
    <w:p w14:paraId="50F1D0A0" w14:textId="77777777" w:rsidR="000547BA" w:rsidRPr="000547BA" w:rsidRDefault="000547BA" w:rsidP="000547BA">
      <w:pPr>
        <w:tabs>
          <w:tab w:val="left" w:pos="270"/>
        </w:tabs>
        <w:rPr>
          <w:rFonts w:ascii="Arial" w:eastAsiaTheme="minorEastAsia" w:hAnsi="Arial" w:cs="Arial"/>
          <w:lang w:eastAsia="ja-JP"/>
        </w:rPr>
      </w:pPr>
      <w:r w:rsidRPr="000547BA">
        <w:rPr>
          <w:rFonts w:ascii="Arial" w:eastAsiaTheme="minorEastAsia" w:hAnsi="Arial" w:cs="Arial"/>
          <w:lang w:eastAsia="ja-JP"/>
        </w:rPr>
        <w:t xml:space="preserve">The system is compatible with the new Topcon GX-55 control box — a large sunlight-viewable LCD touchscreen with integrated LED light bars designed for continuous grade reference of the bucket’s teeth. “It’s the finest graphical experience for modern machine control with customizable audible tones, all wrapped up in a lightweight package for easy transfer and storage,” said Maas.  </w:t>
      </w:r>
    </w:p>
    <w:p w14:paraId="67DD7964" w14:textId="77777777" w:rsidR="000547BA" w:rsidRPr="000547BA" w:rsidRDefault="000547BA" w:rsidP="000547BA">
      <w:pPr>
        <w:tabs>
          <w:tab w:val="left" w:pos="270"/>
        </w:tabs>
        <w:rPr>
          <w:rFonts w:ascii="Arial" w:eastAsiaTheme="minorEastAsia" w:hAnsi="Arial" w:cs="Arial"/>
          <w:lang w:eastAsia="ja-JP"/>
        </w:rPr>
      </w:pPr>
    </w:p>
    <w:p w14:paraId="3686E76A" w14:textId="77777777" w:rsidR="000547BA" w:rsidRPr="000547BA" w:rsidRDefault="000547BA" w:rsidP="000547BA">
      <w:pPr>
        <w:tabs>
          <w:tab w:val="left" w:pos="270"/>
        </w:tabs>
        <w:rPr>
          <w:rFonts w:ascii="Arial" w:eastAsiaTheme="minorEastAsia" w:hAnsi="Arial" w:cs="Arial"/>
          <w:lang w:eastAsia="ja-JP"/>
        </w:rPr>
      </w:pPr>
      <w:r w:rsidRPr="000547BA">
        <w:rPr>
          <w:rFonts w:ascii="Arial" w:eastAsiaTheme="minorEastAsia" w:hAnsi="Arial" w:cs="Arial"/>
          <w:lang w:eastAsia="ja-JP"/>
        </w:rPr>
        <w:t xml:space="preserve">For more information on the Topcon excavation line, visit </w:t>
      </w:r>
      <w:hyperlink r:id="rId9" w:history="1">
        <w:r w:rsidRPr="000547BA">
          <w:rPr>
            <w:rStyle w:val="Hyperlink"/>
            <w:rFonts w:ascii="Arial" w:eastAsiaTheme="minorEastAsia" w:hAnsi="Arial" w:cs="Arial"/>
            <w:lang w:eastAsia="ja-JP"/>
          </w:rPr>
          <w:t>topconpositioning.com</w:t>
        </w:r>
      </w:hyperlink>
      <w:r w:rsidRPr="000547BA">
        <w:rPr>
          <w:rFonts w:ascii="Arial" w:eastAsiaTheme="minorEastAsia" w:hAnsi="Arial" w:cs="Arial"/>
          <w:u w:val="single"/>
          <w:lang w:eastAsia="ja-JP"/>
        </w:rPr>
        <w:t>.</w:t>
      </w:r>
    </w:p>
    <w:p w14:paraId="2FC876CF" w14:textId="19558144" w:rsidR="00FA50FC" w:rsidRPr="00FA50FC" w:rsidRDefault="00FA50FC" w:rsidP="000547BA">
      <w:pPr>
        <w:tabs>
          <w:tab w:val="left" w:pos="270"/>
        </w:tabs>
        <w:rPr>
          <w:rFonts w:ascii="Arial" w:eastAsiaTheme="minorEastAsia" w:hAnsi="Arial" w:cs="Arial"/>
          <w:sz w:val="32"/>
          <w:lang w:eastAsia="ja-JP"/>
        </w:rPr>
      </w:pPr>
    </w:p>
    <w:p w14:paraId="380B0F36" w14:textId="1B535F37" w:rsidR="00F339AA" w:rsidRPr="00F344DA" w:rsidRDefault="007530F6" w:rsidP="00F339AA">
      <w:pPr>
        <w:tabs>
          <w:tab w:val="left" w:pos="270"/>
        </w:tabs>
        <w:jc w:val="center"/>
        <w:rPr>
          <w:rFonts w:ascii="Arial" w:hAnsi="Arial" w:cs="Arial"/>
          <w:sz w:val="18"/>
          <w:szCs w:val="18"/>
        </w:rPr>
      </w:pPr>
      <w:r w:rsidRPr="00F344DA">
        <w:rPr>
          <w:rFonts w:ascii="Arial" w:hAnsi="Arial" w:cs="Arial"/>
          <w:sz w:val="18"/>
          <w:szCs w:val="18"/>
        </w:rPr>
        <w:t># # #</w:t>
      </w:r>
    </w:p>
    <w:p w14:paraId="67DEA705" w14:textId="77777777" w:rsidR="00D70AF0" w:rsidRPr="00F344DA" w:rsidRDefault="00D70AF0" w:rsidP="00E07F73">
      <w:pPr>
        <w:tabs>
          <w:tab w:val="left" w:pos="270"/>
        </w:tabs>
        <w:jc w:val="center"/>
        <w:rPr>
          <w:rFonts w:ascii="Arial" w:hAnsi="Arial" w:cs="Arial"/>
          <w:sz w:val="18"/>
          <w:szCs w:val="18"/>
        </w:rPr>
      </w:pPr>
    </w:p>
    <w:p w14:paraId="19F0EC39" w14:textId="117C2121" w:rsidR="00773A4C" w:rsidRDefault="001855FB" w:rsidP="00E07F73">
      <w:pPr>
        <w:tabs>
          <w:tab w:val="left" w:pos="270"/>
        </w:tabs>
        <w:rPr>
          <w:rFonts w:ascii="Arial" w:hAnsi="Arial"/>
          <w:color w:val="808080" w:themeColor="background1" w:themeShade="80"/>
          <w:sz w:val="18"/>
          <w:szCs w:val="18"/>
        </w:rPr>
      </w:pPr>
      <w:r w:rsidRPr="00F344DA">
        <w:rPr>
          <w:rFonts w:ascii="Arial" w:hAnsi="Arial"/>
          <w:b/>
          <w:color w:val="808080" w:themeColor="background1" w:themeShade="80"/>
          <w:sz w:val="18"/>
          <w:szCs w:val="18"/>
        </w:rPr>
        <w:t>About Topcon Positioning Group</w:t>
      </w:r>
      <w:r w:rsidRPr="00F344DA">
        <w:rPr>
          <w:rFonts w:ascii="Arial" w:hAnsi="Arial"/>
          <w:b/>
          <w:color w:val="808080" w:themeColor="background1" w:themeShade="80"/>
          <w:sz w:val="18"/>
          <w:szCs w:val="18"/>
        </w:rPr>
        <w:br/>
      </w:r>
      <w:r w:rsidR="00FA50FC" w:rsidRPr="00FA50FC">
        <w:rPr>
          <w:rFonts w:ascii="Arial" w:hAnsi="Arial"/>
          <w:color w:val="808080" w:themeColor="background1" w:themeShade="80"/>
          <w:sz w:val="18"/>
          <w:szCs w:val="18"/>
        </w:rPr>
        <w:t>Topcon Positioning Group is headquartered in Livermore, California, USA (</w:t>
      </w:r>
      <w:hyperlink r:id="rId10" w:history="1">
        <w:r w:rsidR="00FA50FC" w:rsidRPr="00FA50FC">
          <w:rPr>
            <w:rStyle w:val="Hyperlink"/>
            <w:rFonts w:ascii="Arial" w:hAnsi="Arial"/>
            <w:sz w:val="18"/>
            <w:szCs w:val="18"/>
          </w:rPr>
          <w:t>topconpositioning.com</w:t>
        </w:r>
      </w:hyperlink>
      <w:r w:rsidR="00FA50FC" w:rsidRPr="00FA50FC">
        <w:rPr>
          <w:rFonts w:ascii="Arial" w:hAnsi="Arial"/>
          <w:color w:val="808080" w:themeColor="background1" w:themeShade="80"/>
          <w:sz w:val="18"/>
          <w:szCs w:val="18"/>
        </w:rPr>
        <w:t xml:space="preserve">). Its European head office is in </w:t>
      </w:r>
      <w:proofErr w:type="spellStart"/>
      <w:r w:rsidR="00FA50FC" w:rsidRPr="00FA50FC">
        <w:rPr>
          <w:rFonts w:ascii="Arial" w:hAnsi="Arial"/>
          <w:color w:val="808080" w:themeColor="background1" w:themeShade="80"/>
          <w:sz w:val="18"/>
          <w:szCs w:val="18"/>
        </w:rPr>
        <w:t>Capelle</w:t>
      </w:r>
      <w:proofErr w:type="spellEnd"/>
      <w:r w:rsidR="00FA50FC" w:rsidRPr="00FA50FC">
        <w:rPr>
          <w:rFonts w:ascii="Arial" w:hAnsi="Arial"/>
          <w:color w:val="808080" w:themeColor="background1" w:themeShade="80"/>
          <w:sz w:val="18"/>
          <w:szCs w:val="18"/>
        </w:rPr>
        <w:t xml:space="preserve"> </w:t>
      </w:r>
      <w:proofErr w:type="spellStart"/>
      <w:r w:rsidR="00FA50FC" w:rsidRPr="00FA50FC">
        <w:rPr>
          <w:rFonts w:ascii="Arial" w:hAnsi="Arial"/>
          <w:color w:val="808080" w:themeColor="background1" w:themeShade="80"/>
          <w:sz w:val="18"/>
          <w:szCs w:val="18"/>
        </w:rPr>
        <w:t>a/d</w:t>
      </w:r>
      <w:proofErr w:type="spellEnd"/>
      <w:r w:rsidR="00FA50FC" w:rsidRPr="00FA50FC">
        <w:rPr>
          <w:rFonts w:ascii="Arial" w:hAnsi="Arial"/>
          <w:color w:val="808080" w:themeColor="background1" w:themeShade="80"/>
          <w:sz w:val="18"/>
          <w:szCs w:val="18"/>
        </w:rPr>
        <w:t xml:space="preserve"> </w:t>
      </w:r>
      <w:proofErr w:type="spellStart"/>
      <w:r w:rsidR="00FA50FC" w:rsidRPr="00FA50FC">
        <w:rPr>
          <w:rFonts w:ascii="Arial" w:hAnsi="Arial"/>
          <w:color w:val="808080" w:themeColor="background1" w:themeShade="80"/>
          <w:sz w:val="18"/>
          <w:szCs w:val="18"/>
        </w:rPr>
        <w:t>IJssel</w:t>
      </w:r>
      <w:proofErr w:type="spellEnd"/>
      <w:r w:rsidR="00FA50FC" w:rsidRPr="00FA50FC">
        <w:rPr>
          <w:rFonts w:ascii="Arial" w:hAnsi="Arial"/>
          <w:color w:val="808080" w:themeColor="background1" w:themeShade="80"/>
          <w:sz w:val="18"/>
          <w:szCs w:val="18"/>
        </w:rPr>
        <w:t>, the Netherlands (</w:t>
      </w:r>
      <w:hyperlink r:id="rId11" w:history="1">
        <w:r w:rsidR="00FA50FC" w:rsidRPr="00FA50FC">
          <w:rPr>
            <w:rStyle w:val="Hyperlink"/>
            <w:rFonts w:ascii="Arial" w:hAnsi="Arial"/>
            <w:sz w:val="18"/>
            <w:szCs w:val="18"/>
          </w:rPr>
          <w:t>topconpositioning.eu</w:t>
        </w:r>
      </w:hyperlink>
      <w:r w:rsidR="00FA50FC" w:rsidRPr="00FA50FC">
        <w:rPr>
          <w:rFonts w:ascii="Arial" w:hAnsi="Arial"/>
          <w:color w:val="808080" w:themeColor="background1" w:themeShade="80"/>
          <w:sz w:val="18"/>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FA50FC" w:rsidRPr="00FA50FC">
        <w:rPr>
          <w:rFonts w:ascii="Arial" w:hAnsi="Arial"/>
          <w:color w:val="808080" w:themeColor="background1" w:themeShade="80"/>
          <w:sz w:val="18"/>
          <w:szCs w:val="18"/>
        </w:rPr>
        <w:t>Wachendorff</w:t>
      </w:r>
      <w:proofErr w:type="spellEnd"/>
      <w:r w:rsidR="00FA50FC" w:rsidRPr="00FA50FC">
        <w:rPr>
          <w:rFonts w:ascii="Arial" w:hAnsi="Arial"/>
          <w:color w:val="808080" w:themeColor="background1" w:themeShade="80"/>
          <w:sz w:val="18"/>
          <w:szCs w:val="18"/>
        </w:rPr>
        <w:t xml:space="preserve"> </w:t>
      </w:r>
      <w:proofErr w:type="spellStart"/>
      <w:r w:rsidR="00FA50FC" w:rsidRPr="00FA50FC">
        <w:rPr>
          <w:rFonts w:ascii="Arial" w:hAnsi="Arial"/>
          <w:color w:val="808080" w:themeColor="background1" w:themeShade="80"/>
          <w:sz w:val="18"/>
          <w:szCs w:val="18"/>
        </w:rPr>
        <w:t>Elektronik</w:t>
      </w:r>
      <w:proofErr w:type="spellEnd"/>
      <w:r w:rsidR="00FA50FC" w:rsidRPr="00FA50FC">
        <w:rPr>
          <w:rFonts w:ascii="Arial" w:hAnsi="Arial"/>
          <w:color w:val="808080" w:themeColor="background1" w:themeShade="80"/>
          <w:sz w:val="18"/>
          <w:szCs w:val="18"/>
        </w:rPr>
        <w:t xml:space="preserve">, </w:t>
      </w:r>
      <w:proofErr w:type="spellStart"/>
      <w:r w:rsidR="00FA50FC" w:rsidRPr="00FA50FC">
        <w:rPr>
          <w:rFonts w:ascii="Arial" w:hAnsi="Arial"/>
          <w:color w:val="808080" w:themeColor="background1" w:themeShade="80"/>
          <w:sz w:val="18"/>
          <w:szCs w:val="18"/>
        </w:rPr>
        <w:t>Digi</w:t>
      </w:r>
      <w:proofErr w:type="spellEnd"/>
      <w:r w:rsidR="00FA50FC" w:rsidRPr="00FA50FC">
        <w:rPr>
          <w:rFonts w:ascii="Arial" w:hAnsi="Arial"/>
          <w:color w:val="808080" w:themeColor="background1" w:themeShade="80"/>
          <w:sz w:val="18"/>
          <w:szCs w:val="18"/>
        </w:rPr>
        <w:t>-Star, RDS Technologies, NORAC and 2LS. Topcon Corporation (</w:t>
      </w:r>
      <w:hyperlink r:id="rId12" w:history="1">
        <w:r w:rsidR="00FA50FC" w:rsidRPr="00FA50FC">
          <w:rPr>
            <w:rStyle w:val="Hyperlink"/>
            <w:rFonts w:ascii="Arial" w:hAnsi="Arial"/>
            <w:sz w:val="18"/>
            <w:szCs w:val="18"/>
          </w:rPr>
          <w:t>topcon.com</w:t>
        </w:r>
      </w:hyperlink>
      <w:r w:rsidR="00FA50FC" w:rsidRPr="00FA50FC">
        <w:rPr>
          <w:rFonts w:ascii="Arial" w:hAnsi="Arial"/>
          <w:color w:val="808080" w:themeColor="background1" w:themeShade="80"/>
          <w:sz w:val="18"/>
          <w:szCs w:val="18"/>
        </w:rPr>
        <w:t>), founded in 1932, is traded on the Tokyo Stock Exchange (7732). </w:t>
      </w:r>
    </w:p>
    <w:p w14:paraId="0D095EB5" w14:textId="77777777" w:rsidR="00FA50FC" w:rsidRPr="00F344DA" w:rsidRDefault="00FA50FC" w:rsidP="00E07F73">
      <w:pPr>
        <w:tabs>
          <w:tab w:val="left" w:pos="270"/>
        </w:tabs>
        <w:rPr>
          <w:rFonts w:ascii="Arial" w:hAnsi="Arial"/>
          <w:color w:val="808080" w:themeColor="background1" w:themeShade="80"/>
          <w:sz w:val="18"/>
          <w:szCs w:val="18"/>
        </w:rPr>
      </w:pPr>
    </w:p>
    <w:p w14:paraId="73C59904" w14:textId="77777777" w:rsidR="00EB1000" w:rsidRPr="00981CD5" w:rsidRDefault="00EB1000" w:rsidP="00E07F73">
      <w:pPr>
        <w:tabs>
          <w:tab w:val="left" w:pos="270"/>
        </w:tabs>
        <w:rPr>
          <w:rFonts w:ascii="Arial" w:hAnsi="Arial"/>
          <w:b/>
          <w:color w:val="808080" w:themeColor="background1" w:themeShade="80"/>
          <w:sz w:val="18"/>
          <w:szCs w:val="18"/>
        </w:rPr>
      </w:pPr>
      <w:r w:rsidRPr="00981CD5">
        <w:rPr>
          <w:rFonts w:ascii="Arial" w:hAnsi="Arial"/>
          <w:b/>
          <w:color w:val="808080" w:themeColor="background1" w:themeShade="80"/>
          <w:sz w:val="18"/>
          <w:szCs w:val="18"/>
        </w:rPr>
        <w:t>Press Information</w:t>
      </w:r>
    </w:p>
    <w:p w14:paraId="7E8C364B" w14:textId="26455593" w:rsidR="007530F6" w:rsidRPr="00981CD5" w:rsidRDefault="007530F6" w:rsidP="00E07F73">
      <w:pPr>
        <w:tabs>
          <w:tab w:val="left" w:pos="270"/>
        </w:tabs>
        <w:rPr>
          <w:rFonts w:ascii="Arial" w:hAnsi="Arial"/>
          <w:color w:val="808080" w:themeColor="background1" w:themeShade="80"/>
          <w:sz w:val="18"/>
          <w:szCs w:val="18"/>
        </w:rPr>
      </w:pPr>
      <w:r w:rsidRPr="00981CD5">
        <w:rPr>
          <w:rFonts w:ascii="Arial" w:hAnsi="Arial"/>
          <w:color w:val="808080" w:themeColor="background1" w:themeShade="80"/>
          <w:sz w:val="18"/>
          <w:szCs w:val="18"/>
        </w:rPr>
        <w:t>Topcon Positioning Group</w:t>
      </w:r>
    </w:p>
    <w:p w14:paraId="640BE796" w14:textId="77777777" w:rsidR="00EB1000" w:rsidRPr="00981CD5" w:rsidRDefault="0011275C" w:rsidP="00E07F73">
      <w:pPr>
        <w:tabs>
          <w:tab w:val="left" w:pos="270"/>
        </w:tabs>
        <w:rPr>
          <w:rFonts w:ascii="Arial" w:hAnsi="Arial"/>
          <w:color w:val="808080" w:themeColor="background1" w:themeShade="80"/>
          <w:sz w:val="18"/>
          <w:szCs w:val="18"/>
        </w:rPr>
      </w:pPr>
      <w:hyperlink r:id="rId13" w:history="1">
        <w:r w:rsidR="00EB1000" w:rsidRPr="00981CD5">
          <w:rPr>
            <w:rStyle w:val="Hyperlink"/>
            <w:rFonts w:ascii="Arial" w:hAnsi="Arial"/>
            <w:color w:val="808080" w:themeColor="background1" w:themeShade="80"/>
            <w:sz w:val="18"/>
            <w:szCs w:val="18"/>
          </w:rPr>
          <w:t>news@topcon.com</w:t>
        </w:r>
      </w:hyperlink>
    </w:p>
    <w:p w14:paraId="55FD8CF9" w14:textId="77777777" w:rsidR="00FA50FC" w:rsidRPr="00FA50FC" w:rsidRDefault="00FA50FC" w:rsidP="00FA50FC">
      <w:pPr>
        <w:tabs>
          <w:tab w:val="left" w:pos="270"/>
        </w:tabs>
        <w:rPr>
          <w:rFonts w:ascii="Arial" w:hAnsi="Arial"/>
          <w:color w:val="808080" w:themeColor="background1" w:themeShade="80"/>
          <w:sz w:val="18"/>
          <w:szCs w:val="18"/>
        </w:rPr>
      </w:pPr>
      <w:r w:rsidRPr="00FA50FC">
        <w:rPr>
          <w:rFonts w:ascii="Arial" w:hAnsi="Arial"/>
          <w:color w:val="808080" w:themeColor="background1" w:themeShade="80"/>
          <w:sz w:val="18"/>
          <w:szCs w:val="18"/>
        </w:rPr>
        <w:t>USA: Staci Fitzgerald, 925-245-8610</w:t>
      </w:r>
    </w:p>
    <w:p w14:paraId="658FC267" w14:textId="01D079CA" w:rsidR="00853C9A" w:rsidRDefault="00853C9A" w:rsidP="00C81D46">
      <w:pPr>
        <w:tabs>
          <w:tab w:val="left" w:pos="270"/>
        </w:tabs>
        <w:rPr>
          <w:rFonts w:ascii="Arial" w:hAnsi="Arial"/>
          <w:color w:val="808080" w:themeColor="background1" w:themeShade="80"/>
          <w:sz w:val="16"/>
          <w:szCs w:val="18"/>
        </w:rPr>
      </w:pPr>
    </w:p>
    <w:p w14:paraId="1FE66B73" w14:textId="142D5B8B" w:rsidR="00D7018A" w:rsidRDefault="00D7018A" w:rsidP="00D72795">
      <w:pPr>
        <w:tabs>
          <w:tab w:val="left" w:pos="270"/>
        </w:tabs>
        <w:jc w:val="center"/>
        <w:rPr>
          <w:rFonts w:ascii="Arial" w:hAnsi="Arial"/>
          <w:color w:val="808080" w:themeColor="background1" w:themeShade="80"/>
          <w:sz w:val="16"/>
          <w:szCs w:val="18"/>
        </w:rPr>
      </w:pPr>
    </w:p>
    <w:p w14:paraId="65B4DC6A" w14:textId="58E37B3B" w:rsidR="00D7018A" w:rsidRPr="00F344DA" w:rsidRDefault="00CD6A8A" w:rsidP="00CD6A8A">
      <w:pPr>
        <w:tabs>
          <w:tab w:val="left" w:pos="270"/>
        </w:tabs>
        <w:jc w:val="center"/>
        <w:rPr>
          <w:rFonts w:ascii="Arial" w:hAnsi="Arial"/>
          <w:color w:val="808080" w:themeColor="background1" w:themeShade="80"/>
          <w:sz w:val="16"/>
          <w:szCs w:val="18"/>
        </w:rPr>
      </w:pPr>
      <w:r>
        <w:rPr>
          <w:rFonts w:ascii="Arial" w:hAnsi="Arial"/>
          <w:noProof/>
          <w:color w:val="808080" w:themeColor="background1" w:themeShade="80"/>
          <w:sz w:val="16"/>
          <w:szCs w:val="18"/>
        </w:rPr>
        <w:drawing>
          <wp:inline distT="0" distB="0" distL="0" distR="0" wp14:anchorId="049EE1DF" wp14:editId="4E454E95">
            <wp:extent cx="1968454" cy="1127760"/>
            <wp:effectExtent l="0" t="0" r="0" b="0"/>
            <wp:docPr id="5" name="Picture 5" descr="Docs:Publicity:Active:Press Kits for Web Upload:2016:WOC:TOPCON:Topcon press releases:Topcon_Press-Kit_X-53i LPS:X-53i_LPS_Excavator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s:Publicity:Active:Press Kits for Web Upload:2016:WOC:TOPCON:Topcon press releases:Topcon_Press-Kit_X-53i LPS:X-53i_LPS_Excavator_Topcon copy.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8454" cy="1127760"/>
                    </a:xfrm>
                    <a:prstGeom prst="rect">
                      <a:avLst/>
                    </a:prstGeom>
                    <a:noFill/>
                    <a:ln>
                      <a:noFill/>
                    </a:ln>
                  </pic:spPr>
                </pic:pic>
              </a:graphicData>
            </a:graphic>
          </wp:inline>
        </w:drawing>
      </w:r>
      <w:r>
        <w:rPr>
          <w:rFonts w:ascii="Arial" w:hAnsi="Arial"/>
          <w:color w:val="808080" w:themeColor="background1" w:themeShade="80"/>
          <w:sz w:val="16"/>
          <w:szCs w:val="18"/>
        </w:rPr>
        <w:t xml:space="preserve">       </w:t>
      </w:r>
      <w:r>
        <w:rPr>
          <w:rFonts w:ascii="Arial" w:hAnsi="Arial"/>
          <w:noProof/>
          <w:color w:val="808080" w:themeColor="background1" w:themeShade="80"/>
          <w:sz w:val="16"/>
          <w:szCs w:val="18"/>
        </w:rPr>
        <w:drawing>
          <wp:inline distT="0" distB="0" distL="0" distR="0" wp14:anchorId="2B12CAAA" wp14:editId="2039CC17">
            <wp:extent cx="1347117" cy="1136629"/>
            <wp:effectExtent l="0" t="0" r="0" b="6985"/>
            <wp:docPr id="4" name="Picture 4" descr="Docs:Publicity:Active:Press Kits for Web Upload:2016:WOC:TOPCON:Topcon press releases:Topcon_Press-Kit_X-53i LPS:X-53i_LPS_Excavator_System_Topc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WOC:TOPCON:Topcon press releases:Topcon_Press-Kit_X-53i LPS:X-53i_LPS_Excavator_System_Topcon copy.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7692" cy="1137114"/>
                    </a:xfrm>
                    <a:prstGeom prst="rect">
                      <a:avLst/>
                    </a:prstGeom>
                    <a:noFill/>
                    <a:ln>
                      <a:noFill/>
                    </a:ln>
                  </pic:spPr>
                </pic:pic>
              </a:graphicData>
            </a:graphic>
          </wp:inline>
        </w:drawing>
      </w:r>
    </w:p>
    <w:sectPr w:rsidR="00D7018A" w:rsidRPr="00F344DA" w:rsidSect="0009234C">
      <w:headerReference w:type="first" r:id="rId16"/>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E23EBF" w:rsidRDefault="00E23EBF">
      <w:r>
        <w:separator/>
      </w:r>
    </w:p>
  </w:endnote>
  <w:endnote w:type="continuationSeparator" w:id="0">
    <w:p w14:paraId="3113E5B5" w14:textId="77777777" w:rsidR="00E23EBF" w:rsidRDefault="00E23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E23EBF" w:rsidRDefault="00E23EBF">
      <w:r>
        <w:separator/>
      </w:r>
    </w:p>
  </w:footnote>
  <w:footnote w:type="continuationSeparator" w:id="0">
    <w:p w14:paraId="7ADA0EA4" w14:textId="77777777" w:rsidR="00E23EBF" w:rsidRDefault="00E23EB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E23EBF" w:rsidRPr="00EB1000" w:rsidRDefault="00E23EBF"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E23EBF" w:rsidRPr="00EB1000" w:rsidRDefault="00E23EBF" w:rsidP="00220127">
    <w:pPr>
      <w:pStyle w:val="Header"/>
      <w:ind w:right="-720"/>
      <w:jc w:val="right"/>
      <w:rPr>
        <w:rFonts w:ascii="Arial" w:hAnsi="Arial"/>
        <w:color w:val="FFFFFF" w:themeColor="background1"/>
        <w:sz w:val="32"/>
        <w:szCs w:val="32"/>
      </w:rPr>
    </w:pPr>
  </w:p>
  <w:p w14:paraId="4D3C7363" w14:textId="77777777" w:rsidR="00E23EBF" w:rsidRPr="001A276A" w:rsidRDefault="00E23EBF"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ABF"/>
    <w:rsid w:val="000418C2"/>
    <w:rsid w:val="000547BA"/>
    <w:rsid w:val="00073328"/>
    <w:rsid w:val="000872FF"/>
    <w:rsid w:val="0009234C"/>
    <w:rsid w:val="000B5413"/>
    <w:rsid w:val="000C3C4C"/>
    <w:rsid w:val="000C6429"/>
    <w:rsid w:val="000D117E"/>
    <w:rsid w:val="00105D3C"/>
    <w:rsid w:val="0011275C"/>
    <w:rsid w:val="00163F32"/>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D7138"/>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13E95"/>
    <w:rsid w:val="00416269"/>
    <w:rsid w:val="0043387D"/>
    <w:rsid w:val="00433A38"/>
    <w:rsid w:val="00471166"/>
    <w:rsid w:val="004C2A52"/>
    <w:rsid w:val="00504A14"/>
    <w:rsid w:val="00513E5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74D0"/>
    <w:rsid w:val="00637E81"/>
    <w:rsid w:val="0064309C"/>
    <w:rsid w:val="006456AE"/>
    <w:rsid w:val="00653C74"/>
    <w:rsid w:val="006926B3"/>
    <w:rsid w:val="006B2A9A"/>
    <w:rsid w:val="006E05C2"/>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81CD5"/>
    <w:rsid w:val="009964DE"/>
    <w:rsid w:val="00997E88"/>
    <w:rsid w:val="00A06D66"/>
    <w:rsid w:val="00A47E24"/>
    <w:rsid w:val="00A57BD4"/>
    <w:rsid w:val="00A60195"/>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597C"/>
    <w:rsid w:val="00C81D46"/>
    <w:rsid w:val="00C92C21"/>
    <w:rsid w:val="00CD3455"/>
    <w:rsid w:val="00CD6A8A"/>
    <w:rsid w:val="00CE188F"/>
    <w:rsid w:val="00CE7843"/>
    <w:rsid w:val="00CF403B"/>
    <w:rsid w:val="00CF7FC5"/>
    <w:rsid w:val="00D47414"/>
    <w:rsid w:val="00D55832"/>
    <w:rsid w:val="00D6369D"/>
    <w:rsid w:val="00D647FC"/>
    <w:rsid w:val="00D672DA"/>
    <w:rsid w:val="00D6784A"/>
    <w:rsid w:val="00D7018A"/>
    <w:rsid w:val="00D70AF0"/>
    <w:rsid w:val="00D70EE2"/>
    <w:rsid w:val="00D72795"/>
    <w:rsid w:val="00D829D9"/>
    <w:rsid w:val="00D91CF0"/>
    <w:rsid w:val="00D979CB"/>
    <w:rsid w:val="00DC60A0"/>
    <w:rsid w:val="00E07F73"/>
    <w:rsid w:val="00E14858"/>
    <w:rsid w:val="00E16158"/>
    <w:rsid w:val="00E23EBF"/>
    <w:rsid w:val="00E32B47"/>
    <w:rsid w:val="00EB1000"/>
    <w:rsid w:val="00ED70D3"/>
    <w:rsid w:val="00EE33D2"/>
    <w:rsid w:val="00F339AA"/>
    <w:rsid w:val="00F344DA"/>
    <w:rsid w:val="00F463E2"/>
    <w:rsid w:val="00F55F20"/>
    <w:rsid w:val="00F757D3"/>
    <w:rsid w:val="00F81B4F"/>
    <w:rsid w:val="00F86AB9"/>
    <w:rsid w:val="00F86B3B"/>
    <w:rsid w:val="00F94B69"/>
    <w:rsid w:val="00F94E58"/>
    <w:rsid w:val="00FA3772"/>
    <w:rsid w:val="00FA50FC"/>
    <w:rsid w:val="00FA6CAB"/>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mailto:news@topcon.com" TargetMode="External"/><Relationship Id="rId14" Type="http://schemas.openxmlformats.org/officeDocument/2006/relationships/image" Target="media/image1.jpeg"/><Relationship Id="rId15" Type="http://schemas.openxmlformats.org/officeDocument/2006/relationships/image" Target="media/image2.jpeg"/><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topconpositioning.com/" TargetMode="External"/><Relationship Id="rId10" Type="http://schemas.openxmlformats.org/officeDocument/2006/relationships/hyperlink" Target="http://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F3545-3A38-6149-8B4A-01C93415E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340</Words>
  <Characters>1942</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2278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12</cp:revision>
  <cp:lastPrinted>2016-01-29T16:47:00Z</cp:lastPrinted>
  <dcterms:created xsi:type="dcterms:W3CDTF">2016-01-27T22:26:00Z</dcterms:created>
  <dcterms:modified xsi:type="dcterms:W3CDTF">2016-02-02T15:04:00Z</dcterms:modified>
  <cp:category/>
</cp:coreProperties>
</file>